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新疆财政支出绩效自评报告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项目名称：招考教师工作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Ansi="宋体" w:eastAsia="仿宋_GB2312" w:cs="宋体"/>
          <w:spacing w:val="-34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实施单位</w:t>
      </w:r>
      <w:r>
        <w:rPr>
          <w:rFonts w:hint="eastAsia" w:hAnsi="宋体" w:eastAsia="仿宋_GB2312" w:cs="宋体"/>
          <w:spacing w:val="-20"/>
          <w:kern w:val="0"/>
          <w:sz w:val="32"/>
          <w:szCs w:val="32"/>
        </w:rPr>
        <w:t>（公章）</w:t>
      </w:r>
      <w:r>
        <w:rPr>
          <w:rFonts w:hint="eastAsia" w:hAnsi="宋体" w:eastAsia="仿宋_GB2312" w:cs="宋体"/>
          <w:spacing w:val="-34"/>
          <w:kern w:val="0"/>
          <w:sz w:val="32"/>
          <w:szCs w:val="32"/>
        </w:rPr>
        <w:t>：</w:t>
      </w:r>
      <w:r>
        <w:rPr>
          <w:rFonts w:hint="eastAsia" w:hAnsi="宋体" w:eastAsia="仿宋_GB2312" w:cs="宋体"/>
          <w:spacing w:val="-34"/>
          <w:kern w:val="0"/>
          <w:sz w:val="32"/>
          <w:szCs w:val="32"/>
          <w:lang w:eastAsia="zh-CN"/>
        </w:rPr>
        <w:t>新疆维吾尔自治区</w:t>
      </w:r>
      <w:r>
        <w:rPr>
          <w:rFonts w:hint="eastAsia" w:hAnsi="宋体" w:eastAsia="仿宋_GB2312" w:cs="宋体"/>
          <w:spacing w:val="-34"/>
          <w:kern w:val="0"/>
          <w:sz w:val="32"/>
          <w:szCs w:val="32"/>
        </w:rPr>
        <w:t>喀什地区教育局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自治区主管部门（公章）：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项目负责人（签章）：蒋枫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填报时间：2018</w:t>
      </w:r>
      <w:r>
        <w:rPr>
          <w:rFonts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hAnsi="宋体" w:eastAsia="仿宋_GB2312" w:cs="宋体"/>
          <w:kern w:val="0"/>
          <w:sz w:val="32"/>
          <w:szCs w:val="32"/>
        </w:rPr>
        <w:t>年</w:t>
      </w:r>
      <w:r>
        <w:rPr>
          <w:rFonts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hAnsi="宋体" w:eastAsia="仿宋_GB2312" w:cs="宋体"/>
          <w:kern w:val="0"/>
          <w:sz w:val="32"/>
          <w:szCs w:val="32"/>
        </w:rPr>
        <w:t>12 月</w:t>
      </w:r>
      <w:r>
        <w:rPr>
          <w:rFonts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2"/>
          <w:szCs w:val="32"/>
        </w:rPr>
        <w:t>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喀什地区各县市计划补充教师18424人，截至10月31日，实际补充教师共计20991人，其中：2018年招聘特岗教师6982人，普通高中教师招聘185人，各县市自主招聘教师13140人，自治区免费师范生分配622人，教育部直属师范大学公费师范生分配62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1、项目基本性质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本项目主要用于教师招考，达到解决喀什地区国语教师短缺的目的。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2、项目基本性质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本项目性质为延续项目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Cs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楷体_GB2312" w:hAnsi="楷体_GB2312" w:eastAsia="楷体_GB2312" w:cs="楷体_GB2312"/>
          <w:bCs w:val="0"/>
          <w:spacing w:val="-4"/>
          <w:kern w:val="2"/>
          <w:sz w:val="32"/>
          <w:szCs w:val="32"/>
          <w:lang w:val="en-US" w:eastAsia="zh-CN" w:bidi="ar-SA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本项目主要用于喀什地区教师招聘，如教师招聘过程中监考教师的午餐费，办公用品等。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spacing w:val="-4"/>
          <w:kern w:val="2"/>
          <w:sz w:val="32"/>
          <w:szCs w:val="32"/>
          <w:lang w:val="en-US" w:eastAsia="zh-CN" w:bidi="ar-SA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（一）项目资金安排落实、投入等情况分析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2018年招考教师工作项目预算安排总额为</w:t>
      </w:r>
      <w:r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2.5万元，全部由财政资金拨付，2018年实际收到预算资金2.5万元。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本项目实际支付资金</w:t>
      </w:r>
      <w:r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2.5万元，预算执行率为100%，项目资金主要用于教师招考监考教师午餐费2.5万元。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本项目支出符合喀什地区教育局相关财务管理制度、财务牵制制度、会计主管岗位职责等制度规定，资金的拨付有完整的审批程序和手续，不存在截留、挤占、挪用等情况。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本项目属于延续性项目，不存在招投标，由本单位自行组织实施，实施过程均按照本单位下发的管理要求执行。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本项目不存在调整情况。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本项目不存在检查验收程序。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本项目严格按照自治区教育厅下发的《关于做好2018年学前、义务教育阶段特岗教师和普通高中教师招聘工作的通知》文件执行，在教师招聘期间设立监督台，公布监督电话，确保教师招考公平公正。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 xml:space="preserve">四、项目绩效情况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本项目共设置一级指标3个，二级指标9个，三级指标9个，其中已完成三级指标9个，指标完成率100%。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效率性：2018年喀什地区教师补充工作已全部完成，项目完成率100%；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效益性：2018年喀什地区教师补充工作实际补充教师共计20991人。其中，由地区组织公开面向社会招聘特岗教师6982人，普通高中教师招聘185人。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2018年项目绩效目标全部达成，不存在未完成原因分析。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地区教育局将继续加大宣传力度，积极行动，按照自治区招考条件，严把教师入口关，坚持把政治素质、国语授课能力作为首要条件，扎实做好教师招聘工作。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（二）主要经验及做法、存在的问题和建议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/>
          <w:spacing w:val="-4"/>
          <w:sz w:val="32"/>
          <w:szCs w:val="32"/>
          <w:lang w:val="en-US" w:eastAsia="zh-CN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2018年教师招考项目已全部完成，资金使用符合财务管理制度，全部用于教师招考。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Style w:val="8"/>
          <w:rFonts w:hint="eastAsia" w:ascii="楷体_GB2312" w:hAnsi="楷体_GB2312" w:eastAsia="楷体_GB2312" w:cs="楷体_GB2312"/>
          <w:b/>
          <w:bCs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/>
          <w:spacing w:val="-4"/>
          <w:sz w:val="32"/>
          <w:szCs w:val="32"/>
          <w:lang w:val="en-US" w:eastAsia="zh-CN"/>
        </w:rPr>
        <w:t>存在问题：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13" w:firstLineChars="100"/>
        <w:textAlignment w:val="auto"/>
        <w:outlineLvl w:val="9"/>
        <w:rPr>
          <w:rStyle w:val="8"/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/>
          <w:spacing w:val="-4"/>
          <w:sz w:val="32"/>
          <w:szCs w:val="32"/>
          <w:lang w:val="en-US" w:eastAsia="zh-CN"/>
        </w:rPr>
        <w:t>3、建议：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eastAsia="zh-CN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无其他说明问题。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  <w:lang w:eastAsia="zh-CN"/>
        </w:rPr>
      </w:pPr>
      <w:r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  <w:lang w:eastAsia="zh-CN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2018年招考教师工作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项目已全部完成，教师招考共计20991人，解决了大部分学校教师短缺问题，项目经费全部用于教师招考，管理过程规范，完成了预期绩效目标。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  <w:lang w:eastAsia="zh-CN"/>
        </w:rPr>
        <w:t>七</w:t>
      </w:r>
      <w:r>
        <w:rPr>
          <w:rStyle w:val="8"/>
          <w:rFonts w:hint="eastAsia" w:ascii="黑体" w:hAnsi="黑体" w:eastAsia="黑体" w:cs="黑体"/>
          <w:b/>
          <w:bCs w:val="0"/>
          <w:spacing w:val="-4"/>
          <w:sz w:val="32"/>
          <w:szCs w:val="32"/>
        </w:rPr>
        <w:t>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76D4B2"/>
    <w:multiLevelType w:val="singleLevel"/>
    <w:tmpl w:val="CC76D4B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8195F"/>
    <w:rsid w:val="000F1C7C"/>
    <w:rsid w:val="001E2171"/>
    <w:rsid w:val="00285ADB"/>
    <w:rsid w:val="005C14E1"/>
    <w:rsid w:val="00927000"/>
    <w:rsid w:val="00D07ADB"/>
    <w:rsid w:val="00D9380A"/>
    <w:rsid w:val="00EF338D"/>
    <w:rsid w:val="03221CE1"/>
    <w:rsid w:val="0BCC60F1"/>
    <w:rsid w:val="16BE67F0"/>
    <w:rsid w:val="176C06AA"/>
    <w:rsid w:val="1AE15207"/>
    <w:rsid w:val="1EDF44DA"/>
    <w:rsid w:val="1F2000AE"/>
    <w:rsid w:val="20DF684E"/>
    <w:rsid w:val="29FB6EB0"/>
    <w:rsid w:val="2D6E30A7"/>
    <w:rsid w:val="30295B2D"/>
    <w:rsid w:val="396E44B1"/>
    <w:rsid w:val="3A6B3922"/>
    <w:rsid w:val="3BD7302B"/>
    <w:rsid w:val="3BF3649B"/>
    <w:rsid w:val="416E1D82"/>
    <w:rsid w:val="45827CCC"/>
    <w:rsid w:val="48120501"/>
    <w:rsid w:val="495C697D"/>
    <w:rsid w:val="4A596424"/>
    <w:rsid w:val="4B726E9B"/>
    <w:rsid w:val="50655083"/>
    <w:rsid w:val="52254509"/>
    <w:rsid w:val="52DF206C"/>
    <w:rsid w:val="54C16C79"/>
    <w:rsid w:val="57413F0B"/>
    <w:rsid w:val="6888195F"/>
    <w:rsid w:val="694D48A7"/>
    <w:rsid w:val="6B5E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paragraph" w:customStyle="1" w:styleId="9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290</Words>
  <Characters>1658</Characters>
  <Lines>13</Lines>
  <Paragraphs>3</Paragraphs>
  <TotalTime>8</TotalTime>
  <ScaleCrop>false</ScaleCrop>
  <LinksUpToDate>false</LinksUpToDate>
  <CharactersWithSpaces>1945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2018-12-14T08:32:00Z</dcterms:created>
  <dc:creator>光芒</dc:creator>
  <cp:lastModifiedBy>菩提_薇薇安</cp:lastModifiedBy>
  <dcterms:modified xsi:type="dcterms:W3CDTF">2019-08-24T05:38:49Z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